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96" w:rsidRDefault="000E0496" w:rsidP="00F372C5">
      <w:pPr>
        <w:pStyle w:val="Nadpis3"/>
        <w:rPr>
          <w:rFonts w:eastAsia="Times New Roman"/>
          <w:lang w:eastAsia="cs-CZ"/>
        </w:rPr>
      </w:pPr>
      <w:r w:rsidRPr="00EC1D7D">
        <w:rPr>
          <w:rFonts w:eastAsia="Times New Roman"/>
          <w:lang w:eastAsia="cs-CZ"/>
        </w:rPr>
        <w:t xml:space="preserve">Výhodná nabídka hromadného svozu odpadních vod z jímek, žump a septiků </w:t>
      </w:r>
    </w:p>
    <w:p w:rsidR="000E0496" w:rsidRPr="00EC1D7D" w:rsidRDefault="000E0496" w:rsidP="000E049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</w:pPr>
    </w:p>
    <w:p w:rsidR="00617D4C" w:rsidRPr="00F372C5" w:rsidRDefault="000E0496" w:rsidP="00F372C5">
      <w:pPr>
        <w:jc w:val="both"/>
        <w:rPr>
          <w:rFonts w:cstheme="minorHAnsi"/>
        </w:rPr>
      </w:pPr>
      <w:r w:rsidRPr="00F372C5">
        <w:rPr>
          <w:rFonts w:cstheme="minorHAnsi"/>
        </w:rPr>
        <w:t xml:space="preserve">V rámci dostupnosti služby a ochrany životního prostředí nabízí společnost Ostravské vodárny a kanalizace a.s. </w:t>
      </w:r>
      <w:r w:rsidR="00F372C5">
        <w:rPr>
          <w:rFonts w:cstheme="minorHAnsi"/>
        </w:rPr>
        <w:t xml:space="preserve">i pro rok 2014 </w:t>
      </w:r>
      <w:r w:rsidRPr="00F372C5">
        <w:rPr>
          <w:rFonts w:cstheme="minorHAnsi"/>
        </w:rPr>
        <w:t>zvýhodněný odvoz splaškových vod. Výhoda spočívá v systematickém svozu, který v sobě zahrnuje maximálně využité kapacity vozidel a snížení ujetých kilometrů v rámci dopravy odpadních vod na stáčecí místa. Díky těmto optimalizacím v rámci hromadného svozu lze nabídnout zvýhodněnou cenu, která je navíc díky snaze o maximální zjednodušení fakturace a p</w:t>
      </w:r>
      <w:r w:rsidR="002D0A7B" w:rsidRPr="00F372C5">
        <w:rPr>
          <w:rFonts w:cstheme="minorHAnsi"/>
        </w:rPr>
        <w:t>lateb účtována pouze za počet m</w:t>
      </w:r>
      <w:r w:rsidR="002D0A7B" w:rsidRPr="00F372C5">
        <w:rPr>
          <w:rFonts w:cstheme="minorHAnsi"/>
          <w:vertAlign w:val="superscript"/>
        </w:rPr>
        <w:t>3</w:t>
      </w:r>
      <w:r w:rsidRPr="00F372C5">
        <w:rPr>
          <w:rFonts w:cstheme="minorHAnsi"/>
        </w:rPr>
        <w:t xml:space="preserve"> odvezených odpadních vod.</w:t>
      </w:r>
    </w:p>
    <w:p w:rsidR="002D0A7B" w:rsidRPr="00F372C5" w:rsidRDefault="002D0A7B" w:rsidP="00F372C5">
      <w:pPr>
        <w:jc w:val="both"/>
        <w:rPr>
          <w:rFonts w:cstheme="minorHAnsi"/>
        </w:rPr>
      </w:pPr>
      <w:r w:rsidRPr="00F372C5">
        <w:rPr>
          <w:rFonts w:cstheme="minorHAnsi"/>
        </w:rPr>
        <w:t>Cena za hromadný svoz je kalkulována na stanovené podmínky (6 zákazníků a zároveň 35 m3 v jednom termínu). V případě nedodržení těchto podmínek se služba stává výrazně ztrátovou.  S ohledem na nekázeň při plnění stanovených podmínek pro realizaci hromadného svozu (zákazníci se odhlašují v den svozu a nesprávně uvádějí objem jímek) došlo pro rok 2014 k navýšení jednotkové ceny za vývoz 1 m</w:t>
      </w:r>
      <w:r w:rsidRPr="00F372C5">
        <w:rPr>
          <w:rFonts w:cstheme="minorHAnsi"/>
          <w:vertAlign w:val="superscript"/>
        </w:rPr>
        <w:t>3</w:t>
      </w:r>
      <w:r w:rsidRPr="00F372C5">
        <w:rPr>
          <w:rFonts w:cstheme="minorHAnsi"/>
        </w:rPr>
        <w:t xml:space="preserve"> o 39 Kč s DPH = </w:t>
      </w:r>
      <w:r w:rsidRPr="00F372C5">
        <w:rPr>
          <w:rFonts w:cstheme="minorHAnsi"/>
          <w:b/>
        </w:rPr>
        <w:t>325 Kč s DPH/ 1 m</w:t>
      </w:r>
      <w:r w:rsidRPr="00F372C5">
        <w:rPr>
          <w:rFonts w:cstheme="minorHAnsi"/>
          <w:b/>
          <w:vertAlign w:val="superscript"/>
        </w:rPr>
        <w:t>3</w:t>
      </w:r>
      <w:r w:rsidR="00F372C5" w:rsidRPr="00F372C5">
        <w:rPr>
          <w:rFonts w:cstheme="minorHAnsi"/>
        </w:rPr>
        <w:t xml:space="preserve">. </w:t>
      </w:r>
    </w:p>
    <w:p w:rsidR="00F372C5" w:rsidRPr="00F372C5" w:rsidRDefault="00F372C5" w:rsidP="00F372C5">
      <w:pPr>
        <w:pStyle w:val="Nadpis4"/>
        <w:rPr>
          <w:rFonts w:eastAsia="Times New Roman"/>
          <w:lang w:eastAsia="cs-CZ"/>
        </w:rPr>
      </w:pPr>
      <w:r w:rsidRPr="00EC1D7D">
        <w:rPr>
          <w:rFonts w:eastAsia="Times New Roman"/>
          <w:lang w:eastAsia="cs-CZ"/>
        </w:rPr>
        <w:t>Příklady úspor při využ</w:t>
      </w:r>
      <w:r>
        <w:rPr>
          <w:rFonts w:eastAsia="Times New Roman"/>
          <w:lang w:eastAsia="cs-CZ"/>
        </w:rPr>
        <w:t>i</w:t>
      </w:r>
      <w:r w:rsidRPr="00EC1D7D">
        <w:rPr>
          <w:rFonts w:eastAsia="Times New Roman"/>
          <w:lang w:eastAsia="cs-CZ"/>
        </w:rPr>
        <w:t>tí hromadných svozů v porovnání se standardním jednorázovým vývozem zajišťovaným s</w:t>
      </w:r>
      <w:r>
        <w:rPr>
          <w:rFonts w:eastAsia="Times New Roman"/>
          <w:lang w:eastAsia="cs-CZ"/>
        </w:rPr>
        <w:t>polečností OVAK a.s. v roce 2014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900"/>
        <w:gridCol w:w="1940"/>
        <w:gridCol w:w="1580"/>
      </w:tblGrid>
      <w:tr w:rsidR="00F372C5" w:rsidRPr="000A0465" w:rsidTr="00F372C5">
        <w:trPr>
          <w:trHeight w:val="2190"/>
        </w:trPr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cs-CZ"/>
              </w:rPr>
            </w:pPr>
            <w:bookmarkStart w:id="0" w:name="OLE_LINK2"/>
            <w:bookmarkStart w:id="1" w:name="OLE_LINK1" w:colFirst="1" w:colLast="3"/>
            <w:r w:rsidRPr="000A046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cs-CZ"/>
              </w:rPr>
              <w:t>Objem odčerpaných odpadních vod</w:t>
            </w:r>
          </w:p>
        </w:tc>
        <w:tc>
          <w:tcPr>
            <w:tcW w:w="1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cs-CZ"/>
              </w:rPr>
            </w:pPr>
            <w:r w:rsidRPr="000A046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cs-CZ"/>
              </w:rPr>
              <w:t>Cena odvoz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cs-CZ"/>
              </w:rPr>
              <w:t>u při individuální objednávce (</w:t>
            </w:r>
            <w:r w:rsidRPr="000A046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cs-CZ"/>
              </w:rPr>
              <w:t>Kč s DPH)</w:t>
            </w:r>
          </w:p>
        </w:tc>
        <w:tc>
          <w:tcPr>
            <w:tcW w:w="19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cs-CZ"/>
              </w:rPr>
              <w:t>Cena při hromadném odvoz (</w:t>
            </w:r>
            <w:r w:rsidRPr="000A046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cs-CZ"/>
              </w:rPr>
              <w:t>Kč s DPH)</w:t>
            </w:r>
          </w:p>
        </w:tc>
        <w:tc>
          <w:tcPr>
            <w:tcW w:w="15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cs-CZ"/>
              </w:rPr>
            </w:pPr>
            <w:r w:rsidRPr="000A046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cs-CZ"/>
              </w:rPr>
              <w:t>Úspora (Kč)</w:t>
            </w:r>
          </w:p>
        </w:tc>
      </w:tr>
      <w:tr w:rsidR="00F372C5" w:rsidRPr="000A0465" w:rsidTr="00F372C5">
        <w:trPr>
          <w:trHeight w:val="300"/>
        </w:trPr>
        <w:tc>
          <w:tcPr>
            <w:tcW w:w="2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0A046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1 m</w:t>
            </w:r>
            <w:r w:rsidRPr="000A046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1418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325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1093</w:t>
            </w:r>
          </w:p>
        </w:tc>
      </w:tr>
      <w:tr w:rsidR="00F372C5" w:rsidRPr="000A0465" w:rsidTr="00F372C5">
        <w:trPr>
          <w:trHeight w:val="300"/>
        </w:trPr>
        <w:tc>
          <w:tcPr>
            <w:tcW w:w="2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0A046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2 m</w:t>
            </w:r>
            <w:r w:rsidRPr="000A046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1523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651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872</w:t>
            </w:r>
          </w:p>
        </w:tc>
      </w:tr>
      <w:tr w:rsidR="00F372C5" w:rsidRPr="000A0465" w:rsidTr="00F372C5">
        <w:trPr>
          <w:trHeight w:val="300"/>
        </w:trPr>
        <w:tc>
          <w:tcPr>
            <w:tcW w:w="2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0A046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3 m</w:t>
            </w:r>
            <w:r w:rsidRPr="000A046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1625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976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649</w:t>
            </w:r>
          </w:p>
        </w:tc>
      </w:tr>
      <w:tr w:rsidR="00F372C5" w:rsidRPr="000A0465" w:rsidTr="00F372C5">
        <w:trPr>
          <w:trHeight w:val="300"/>
        </w:trPr>
        <w:tc>
          <w:tcPr>
            <w:tcW w:w="2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0A046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4 m</w:t>
            </w:r>
            <w:r w:rsidRPr="000A046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1730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1302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428</w:t>
            </w:r>
          </w:p>
        </w:tc>
      </w:tr>
      <w:tr w:rsidR="00F372C5" w:rsidRPr="000A0465" w:rsidTr="00F372C5">
        <w:trPr>
          <w:trHeight w:val="300"/>
        </w:trPr>
        <w:tc>
          <w:tcPr>
            <w:tcW w:w="2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0A046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5 m</w:t>
            </w:r>
            <w:r w:rsidRPr="000A046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2340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1627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713</w:t>
            </w:r>
          </w:p>
        </w:tc>
      </w:tr>
      <w:tr w:rsidR="00F372C5" w:rsidRPr="000A0465" w:rsidTr="00F372C5">
        <w:trPr>
          <w:trHeight w:val="300"/>
        </w:trPr>
        <w:tc>
          <w:tcPr>
            <w:tcW w:w="2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0A046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6 m</w:t>
            </w:r>
            <w:r w:rsidRPr="000A046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2450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1953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497</w:t>
            </w:r>
          </w:p>
        </w:tc>
      </w:tr>
      <w:tr w:rsidR="00F372C5" w:rsidRPr="000A0465" w:rsidTr="00F372C5">
        <w:trPr>
          <w:trHeight w:val="300"/>
        </w:trPr>
        <w:tc>
          <w:tcPr>
            <w:tcW w:w="2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0A046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7 m</w:t>
            </w:r>
            <w:r w:rsidRPr="000A046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2552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2278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274</w:t>
            </w:r>
          </w:p>
        </w:tc>
      </w:tr>
      <w:tr w:rsidR="00F372C5" w:rsidRPr="000A0465" w:rsidTr="00F372C5">
        <w:trPr>
          <w:trHeight w:val="315"/>
        </w:trPr>
        <w:tc>
          <w:tcPr>
            <w:tcW w:w="2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</w:pPr>
            <w:r w:rsidRPr="000A046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cs-CZ"/>
              </w:rPr>
              <w:t>8 m</w:t>
            </w:r>
            <w:r w:rsidRPr="000A046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2650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2604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72C5" w:rsidRPr="000A0465" w:rsidRDefault="00F372C5" w:rsidP="00F37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0465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  <w:bookmarkEnd w:id="0"/>
          </w:p>
        </w:tc>
      </w:tr>
    </w:tbl>
    <w:bookmarkEnd w:id="1"/>
    <w:p w:rsidR="00F372C5" w:rsidRPr="00F372C5" w:rsidRDefault="00F372C5" w:rsidP="00F372C5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color w:val="444444"/>
          <w:lang w:eastAsia="cs-CZ"/>
        </w:rPr>
      </w:pPr>
      <w:r w:rsidRPr="00F372C5">
        <w:rPr>
          <w:rFonts w:eastAsia="Times New Roman" w:cstheme="minorHAnsi"/>
          <w:b/>
          <w:bCs/>
          <w:color w:val="444444"/>
          <w:lang w:eastAsia="cs-CZ"/>
        </w:rPr>
        <w:t>Poznámka:</w:t>
      </w:r>
      <w:r w:rsidRPr="00F372C5">
        <w:rPr>
          <w:rFonts w:eastAsia="Times New Roman" w:cstheme="minorHAnsi"/>
          <w:color w:val="444444"/>
          <w:lang w:eastAsia="cs-CZ"/>
        </w:rPr>
        <w:t xml:space="preserve"> do 4 m</w:t>
      </w:r>
      <w:r w:rsidRPr="00F372C5">
        <w:rPr>
          <w:rFonts w:eastAsia="Times New Roman" w:cstheme="minorHAnsi"/>
          <w:color w:val="444444"/>
          <w:vertAlign w:val="superscript"/>
          <w:lang w:eastAsia="cs-CZ"/>
        </w:rPr>
        <w:t xml:space="preserve">3 </w:t>
      </w:r>
      <w:r w:rsidRPr="00F372C5">
        <w:rPr>
          <w:rFonts w:eastAsia="Times New Roman" w:cstheme="minorHAnsi"/>
          <w:color w:val="444444"/>
          <w:lang w:eastAsia="cs-CZ"/>
        </w:rPr>
        <w:t>je počítáno s dobou čerpání do 15 minut, od 5 m</w:t>
      </w:r>
      <w:r w:rsidRPr="00F372C5">
        <w:rPr>
          <w:rFonts w:eastAsia="Times New Roman" w:cstheme="minorHAnsi"/>
          <w:color w:val="444444"/>
          <w:vertAlign w:val="superscript"/>
          <w:lang w:eastAsia="cs-CZ"/>
        </w:rPr>
        <w:t>3</w:t>
      </w:r>
      <w:r w:rsidRPr="00F372C5">
        <w:rPr>
          <w:rFonts w:eastAsia="Times New Roman" w:cstheme="minorHAnsi"/>
          <w:color w:val="444444"/>
          <w:lang w:eastAsia="cs-CZ"/>
        </w:rPr>
        <w:t xml:space="preserve"> se uvažuje doba čerpání 30 minut. Tato doba má vliv na cenu a konečnou úsporu.</w:t>
      </w:r>
    </w:p>
    <w:p w:rsidR="006320C7" w:rsidRDefault="006320C7" w:rsidP="006320C7">
      <w:pPr>
        <w:spacing w:before="100" w:beforeAutospacing="1" w:after="100" w:afterAutospacing="1" w:line="300" w:lineRule="atLeast"/>
        <w:jc w:val="both"/>
        <w:rPr>
          <w:rFonts w:cstheme="minorHAnsi"/>
        </w:rPr>
      </w:pPr>
      <w:r w:rsidRPr="00F372C5">
        <w:rPr>
          <w:rFonts w:cstheme="minorHAnsi"/>
        </w:rPr>
        <w:t>Vzhledem k nevýhodnosti hromadného svozu proti individuální objednávce v objemech nad 8 m</w:t>
      </w:r>
      <w:r w:rsidRPr="00F372C5">
        <w:rPr>
          <w:rFonts w:cstheme="minorHAnsi"/>
          <w:vertAlign w:val="superscript"/>
        </w:rPr>
        <w:t>3</w:t>
      </w:r>
      <w:r w:rsidRPr="00F372C5">
        <w:rPr>
          <w:rFonts w:cstheme="minorHAnsi"/>
        </w:rPr>
        <w:t xml:space="preserve"> je hromadný svoz nově limitován objemem</w:t>
      </w:r>
      <w:r>
        <w:rPr>
          <w:rFonts w:cstheme="minorHAnsi"/>
        </w:rPr>
        <w:t xml:space="preserve"> vyvezených odpadních vod</w:t>
      </w:r>
      <w:r w:rsidRPr="00F372C5">
        <w:rPr>
          <w:rFonts w:cstheme="minorHAnsi"/>
        </w:rPr>
        <w:t xml:space="preserve"> do 8 m</w:t>
      </w:r>
      <w:r w:rsidRPr="00F372C5">
        <w:rPr>
          <w:rFonts w:cstheme="minorHAnsi"/>
          <w:vertAlign w:val="superscript"/>
        </w:rPr>
        <w:t>3</w:t>
      </w:r>
      <w:r>
        <w:rPr>
          <w:rFonts w:cstheme="minorHAnsi"/>
        </w:rPr>
        <w:t>. V případě objemu nad</w:t>
      </w:r>
      <w:r w:rsidRPr="00F372C5">
        <w:rPr>
          <w:rFonts w:cstheme="minorHAnsi"/>
        </w:rPr>
        <w:t xml:space="preserve"> 8 m</w:t>
      </w:r>
      <w:r w:rsidRPr="00F372C5">
        <w:rPr>
          <w:rFonts w:cstheme="minorHAnsi"/>
          <w:vertAlign w:val="superscript"/>
        </w:rPr>
        <w:t>3</w:t>
      </w:r>
      <w:r>
        <w:rPr>
          <w:rFonts w:cstheme="minorHAnsi"/>
        </w:rPr>
        <w:t xml:space="preserve"> bude vývoz jímky proveden</w:t>
      </w:r>
      <w:r w:rsidRPr="00F372C5">
        <w:rPr>
          <w:rFonts w:cstheme="minorHAnsi"/>
        </w:rPr>
        <w:t xml:space="preserve"> v režimu individuální objednávky</w:t>
      </w:r>
      <w:r>
        <w:rPr>
          <w:rFonts w:cstheme="minorHAnsi"/>
        </w:rPr>
        <w:t>.</w:t>
      </w:r>
    </w:p>
    <w:p w:rsidR="000E0496" w:rsidRDefault="000E0496" w:rsidP="000E0496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lang w:eastAsia="cs-CZ"/>
        </w:rPr>
      </w:pPr>
      <w:r w:rsidRPr="00F372C5">
        <w:rPr>
          <w:rStyle w:val="Nadpis4Char"/>
        </w:rPr>
        <w:t>Lokalita:</w:t>
      </w:r>
      <w:r w:rsidRPr="00EC1D7D">
        <w:rPr>
          <w:rFonts w:ascii="Times New Roman" w:eastAsia="Times New Roman" w:hAnsi="Times New Roman" w:cs="Times New Roman"/>
          <w:b/>
          <w:bCs/>
          <w:color w:val="444444"/>
          <w:lang w:eastAsia="cs-CZ"/>
        </w:rPr>
        <w:t xml:space="preserve"> </w:t>
      </w:r>
      <w:r w:rsidR="003675A1">
        <w:rPr>
          <w:rFonts w:eastAsia="Times New Roman" w:cstheme="minorHAnsi"/>
          <w:bCs/>
          <w:color w:val="444444"/>
          <w:lang w:eastAsia="cs-CZ"/>
        </w:rPr>
        <w:t>Krásné Pole</w:t>
      </w:r>
    </w:p>
    <w:p w:rsidR="000E0496" w:rsidRPr="00EC1D7D" w:rsidRDefault="000E0496" w:rsidP="000E0496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lang w:eastAsia="cs-CZ"/>
        </w:rPr>
      </w:pPr>
      <w:r w:rsidRPr="00F372C5">
        <w:rPr>
          <w:rStyle w:val="Nadpis4Char"/>
        </w:rPr>
        <w:t>Termín:</w:t>
      </w:r>
      <w:r>
        <w:rPr>
          <w:rFonts w:ascii="Times New Roman" w:eastAsia="Times New Roman" w:hAnsi="Times New Roman" w:cs="Times New Roman"/>
          <w:b/>
          <w:bCs/>
          <w:color w:val="444444"/>
          <w:lang w:eastAsia="cs-CZ"/>
        </w:rPr>
        <w:t xml:space="preserve"> </w:t>
      </w:r>
      <w:r w:rsidR="003675A1">
        <w:t>Vždy první středa v měsíci</w:t>
      </w:r>
    </w:p>
    <w:p w:rsidR="000E0496" w:rsidRPr="000E0496" w:rsidRDefault="000E0496" w:rsidP="00F372C5">
      <w:pPr>
        <w:pStyle w:val="Nadpis4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>Způsob poptání</w:t>
      </w:r>
      <w:r w:rsidRPr="00EC1D7D">
        <w:rPr>
          <w:rFonts w:eastAsia="Times New Roman"/>
          <w:lang w:eastAsia="cs-CZ"/>
        </w:rPr>
        <w:t xml:space="preserve"> služby:</w:t>
      </w:r>
    </w:p>
    <w:p w:rsidR="000E0496" w:rsidRDefault="000E0496" w:rsidP="00F372C5">
      <w:pPr>
        <w:jc w:val="both"/>
      </w:pPr>
      <w:r w:rsidRPr="000E0496">
        <w:t xml:space="preserve">Službu je možno poptat pomocí interaktivního </w:t>
      </w:r>
      <w:hyperlink r:id="rId5" w:history="1">
        <w:r w:rsidRPr="000E0496">
          <w:rPr>
            <w:rStyle w:val="Hypertextovodkaz"/>
          </w:rPr>
          <w:t>poptávkového formuláře</w:t>
        </w:r>
      </w:hyperlink>
      <w:r w:rsidRPr="000E0496">
        <w:t xml:space="preserve">, nebo v Po-Pá od 7-14.00 hod. telefonicky na tel. číslech 597 475 434, 597 475 411, 607 504 283, nebo e-mailem na </w:t>
      </w:r>
      <w:proofErr w:type="gramStart"/>
      <w:r w:rsidRPr="000E0496">
        <w:t>jati</w:t>
      </w:r>
      <w:proofErr w:type="gramEnd"/>
      <w:r w:rsidRPr="000E0496">
        <w:t>.lubomir@ovak.cz. V emailu uveďte předpokládané množství odpadních vod, adresu místa výkonu a kontakt pro zpětné potvrzení realizace hromadného svozu pracovníkem OVAK a.s</w:t>
      </w:r>
      <w:r>
        <w:t>.</w:t>
      </w:r>
    </w:p>
    <w:p w:rsidR="000E0496" w:rsidRDefault="000E0496" w:rsidP="00F372C5">
      <w:pPr>
        <w:pStyle w:val="Nadpis4"/>
      </w:pPr>
      <w:r>
        <w:t xml:space="preserve">Podmínky </w:t>
      </w:r>
      <w:r w:rsidR="00F372C5">
        <w:t>realizace služby</w:t>
      </w:r>
      <w:r>
        <w:t xml:space="preserve">: </w:t>
      </w:r>
    </w:p>
    <w:p w:rsidR="000E0496" w:rsidRDefault="000E0496" w:rsidP="00F372C5">
      <w:pPr>
        <w:jc w:val="both"/>
      </w:pPr>
      <w:r>
        <w:t>Cena je účtována za vyvezené množství odpadních vo</w:t>
      </w:r>
      <w:r w:rsidR="00386238">
        <w:t>d a to sazbou 325 Kč s DPH za m</w:t>
      </w:r>
      <w:r w:rsidR="00386238">
        <w:rPr>
          <w:vertAlign w:val="superscript"/>
        </w:rPr>
        <w:t>3</w:t>
      </w:r>
      <w:r>
        <w:t>. Minimální rozsah poptávek pro realizaci hromadného svoz</w:t>
      </w:r>
      <w:r w:rsidR="00386238">
        <w:t>u je 6 zákazníků a zároveň 35 m</w:t>
      </w:r>
      <w:r w:rsidR="00386238">
        <w:rPr>
          <w:vertAlign w:val="superscript"/>
        </w:rPr>
        <w:t>3</w:t>
      </w:r>
      <w:r>
        <w:t xml:space="preserve"> v jednom termínu. Poptávku hromadných svozů je možno provést nejpozději 5 pracovních dnů před termínem provedení. O naplnění termínu a přibližném času vývozu budete telefonicky informování zástupcem společnosti a to nejpozději 3 pracovní dny před samotnou realizací hromadného svozu. Při nenaplnění minimálních kapacit budete telefonicky informování o změně termínu. Smlouva na provedení hromadného svozu a případně dalších požadovaných služeb bude uzavřena v den a na místě vývozu. Platbu neprovádíte na místě, ale na základě vystavené faktury bankovním převodem, složenkou, nebo na pokladně v sídle naší společnosti. V případě požadavku na čištění jímek a přípojek tlakovou vodou nebo provedení kamerové prohlídky, budou tyto služby fakturovány dle aktuálního ceníku OVAK a.s.</w:t>
      </w:r>
    </w:p>
    <w:p w:rsidR="00386238" w:rsidRPr="00386238" w:rsidRDefault="00F372C5" w:rsidP="00386238">
      <w:pPr>
        <w:pStyle w:val="Nadpis3"/>
      </w:pPr>
      <w:r>
        <w:t>Měsíční vyhodnocení v roce</w:t>
      </w:r>
      <w:r w:rsidR="003675A1">
        <w:t xml:space="preserve"> 2013 – lokalita Krásné Pole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707"/>
        <w:gridCol w:w="411"/>
        <w:gridCol w:w="440"/>
        <w:gridCol w:w="471"/>
        <w:gridCol w:w="452"/>
        <w:gridCol w:w="452"/>
        <w:gridCol w:w="463"/>
        <w:gridCol w:w="508"/>
        <w:gridCol w:w="563"/>
        <w:gridCol w:w="442"/>
        <w:gridCol w:w="440"/>
        <w:gridCol w:w="442"/>
        <w:gridCol w:w="497"/>
      </w:tblGrid>
      <w:tr w:rsidR="003675A1" w:rsidRPr="00522FCB" w:rsidTr="00732B91">
        <w:trPr>
          <w:trHeight w:val="305"/>
        </w:trPr>
        <w:tc>
          <w:tcPr>
            <w:tcW w:w="1996" w:type="pct"/>
            <w:noWrap/>
            <w:hideMark/>
          </w:tcPr>
          <w:p w:rsidR="003675A1" w:rsidRDefault="003675A1" w:rsidP="00732B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měsíc</w:t>
            </w:r>
          </w:p>
        </w:tc>
        <w:tc>
          <w:tcPr>
            <w:tcW w:w="235" w:type="pct"/>
            <w:noWrap/>
            <w:hideMark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I.</w:t>
            </w:r>
          </w:p>
        </w:tc>
        <w:tc>
          <w:tcPr>
            <w:tcW w:w="242" w:type="pct"/>
            <w:noWrap/>
            <w:hideMark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II.</w:t>
            </w:r>
          </w:p>
        </w:tc>
        <w:tc>
          <w:tcPr>
            <w:tcW w:w="262" w:type="pct"/>
            <w:noWrap/>
            <w:hideMark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III.</w:t>
            </w:r>
          </w:p>
        </w:tc>
        <w:tc>
          <w:tcPr>
            <w:tcW w:w="244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IV.</w:t>
            </w:r>
          </w:p>
        </w:tc>
        <w:tc>
          <w:tcPr>
            <w:tcW w:w="257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V.</w:t>
            </w:r>
          </w:p>
        </w:tc>
        <w:tc>
          <w:tcPr>
            <w:tcW w:w="256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VI.</w:t>
            </w:r>
          </w:p>
        </w:tc>
        <w:tc>
          <w:tcPr>
            <w:tcW w:w="273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VII.</w:t>
            </w:r>
          </w:p>
        </w:tc>
        <w:tc>
          <w:tcPr>
            <w:tcW w:w="303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VIII.</w:t>
            </w:r>
          </w:p>
        </w:tc>
        <w:tc>
          <w:tcPr>
            <w:tcW w:w="234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IX.</w:t>
            </w:r>
          </w:p>
        </w:tc>
        <w:tc>
          <w:tcPr>
            <w:tcW w:w="233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X.</w:t>
            </w:r>
          </w:p>
        </w:tc>
        <w:tc>
          <w:tcPr>
            <w:tcW w:w="233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XI.</w:t>
            </w:r>
          </w:p>
        </w:tc>
        <w:tc>
          <w:tcPr>
            <w:tcW w:w="231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XII.</w:t>
            </w:r>
          </w:p>
        </w:tc>
      </w:tr>
      <w:tr w:rsidR="003675A1" w:rsidRPr="00522FCB" w:rsidTr="00732B91">
        <w:trPr>
          <w:trHeight w:val="305"/>
        </w:trPr>
        <w:tc>
          <w:tcPr>
            <w:tcW w:w="1996" w:type="pct"/>
            <w:noWrap/>
            <w:hideMark/>
          </w:tcPr>
          <w:p w:rsidR="003675A1" w:rsidRDefault="003675A1" w:rsidP="00732B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objednávek (ks)</w:t>
            </w:r>
          </w:p>
        </w:tc>
        <w:tc>
          <w:tcPr>
            <w:tcW w:w="235" w:type="pct"/>
            <w:noWrap/>
            <w:hideMark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42" w:type="pct"/>
            <w:noWrap/>
            <w:hideMark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62" w:type="pct"/>
            <w:noWrap/>
            <w:hideMark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4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57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56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73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303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34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33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233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31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</w:tr>
      <w:tr w:rsidR="003675A1" w:rsidRPr="00522FCB" w:rsidTr="00732B91">
        <w:trPr>
          <w:trHeight w:val="305"/>
        </w:trPr>
        <w:tc>
          <w:tcPr>
            <w:tcW w:w="1996" w:type="pct"/>
            <w:noWrap/>
            <w:hideMark/>
          </w:tcPr>
          <w:p w:rsidR="003675A1" w:rsidRDefault="003675A1" w:rsidP="00732B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objem vyvezených odpadních vod (m</w:t>
            </w:r>
            <w:r w:rsidRPr="00522FCB"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235" w:type="pct"/>
            <w:noWrap/>
            <w:hideMark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42" w:type="pct"/>
            <w:noWrap/>
            <w:hideMark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262" w:type="pct"/>
            <w:noWrap/>
            <w:hideMark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44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57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56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73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303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234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233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33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231" w:type="pct"/>
          </w:tcPr>
          <w:p w:rsidR="003675A1" w:rsidRDefault="003675A1" w:rsidP="00732B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</w:tr>
    </w:tbl>
    <w:p w:rsidR="00386238" w:rsidRDefault="003675A1" w:rsidP="00386238">
      <w:pPr>
        <w:pStyle w:val="Nadpis3"/>
      </w:pPr>
      <w:bookmarkStart w:id="2" w:name="_GoBack"/>
      <w:bookmarkEnd w:id="2"/>
      <w:r>
        <w:t>Lokalita Krásné Pole</w:t>
      </w:r>
      <w:r w:rsidR="00F372C5">
        <w:t xml:space="preserve"> za rok 2013</w:t>
      </w:r>
    </w:p>
    <w:tbl>
      <w:tblPr>
        <w:tblW w:w="7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200"/>
        <w:gridCol w:w="3760"/>
      </w:tblGrid>
      <w:tr w:rsidR="00386238" w:rsidRPr="00024B90" w:rsidTr="00386238">
        <w:trPr>
          <w:trHeight w:val="36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86238" w:rsidRPr="00024B90" w:rsidRDefault="00386238" w:rsidP="002D0A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4B9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38" w:rsidRPr="00024B90" w:rsidRDefault="00386238" w:rsidP="002D0A7B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024B90">
              <w:rPr>
                <w:rFonts w:ascii="Calibri" w:eastAsia="Times New Roman" w:hAnsi="Calibri" w:cs="Arial CE"/>
                <w:color w:val="000000"/>
                <w:lang w:eastAsia="cs-CZ"/>
              </w:rPr>
              <w:t>počet objednávek (ks)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38" w:rsidRPr="00024B90" w:rsidRDefault="00386238" w:rsidP="002D0A7B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024B90">
              <w:rPr>
                <w:rFonts w:ascii="Calibri" w:eastAsia="Times New Roman" w:hAnsi="Calibri" w:cs="Arial CE"/>
                <w:color w:val="000000"/>
                <w:lang w:eastAsia="cs-CZ"/>
              </w:rPr>
              <w:t>objem vyvezených odpadních vod (m</w:t>
            </w:r>
            <w:r w:rsidRPr="00024B90">
              <w:rPr>
                <w:rFonts w:ascii="Calibri" w:eastAsia="Times New Roman" w:hAnsi="Calibri" w:cs="Arial CE"/>
                <w:color w:val="000000"/>
                <w:vertAlign w:val="superscript"/>
                <w:lang w:eastAsia="cs-CZ"/>
              </w:rPr>
              <w:t>3</w:t>
            </w:r>
            <w:r w:rsidRPr="00024B90">
              <w:rPr>
                <w:rFonts w:ascii="Calibri" w:eastAsia="Times New Roman" w:hAnsi="Calibri" w:cs="Arial CE"/>
                <w:color w:val="000000"/>
                <w:lang w:eastAsia="cs-CZ"/>
              </w:rPr>
              <w:t>)</w:t>
            </w:r>
          </w:p>
        </w:tc>
      </w:tr>
      <w:tr w:rsidR="003675A1" w:rsidRPr="00024B90" w:rsidTr="00386238">
        <w:trPr>
          <w:trHeight w:val="300"/>
        </w:trPr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675A1" w:rsidRPr="00024B90" w:rsidRDefault="003675A1" w:rsidP="00732B91">
            <w:pPr>
              <w:spacing w:after="0" w:line="240" w:lineRule="auto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 w:rsidRPr="00024B90">
              <w:rPr>
                <w:rFonts w:ascii="Calibri" w:eastAsia="Times New Roman" w:hAnsi="Calibri" w:cs="Arial CE"/>
                <w:color w:val="000000"/>
                <w:lang w:eastAsia="cs-CZ"/>
              </w:rPr>
              <w:t>Krásné Pole</w:t>
            </w:r>
          </w:p>
        </w:tc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5A1" w:rsidRPr="00024B90" w:rsidRDefault="003675A1" w:rsidP="00732B91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>
              <w:rPr>
                <w:rFonts w:ascii="Calibri" w:eastAsia="Times New Roman" w:hAnsi="Calibri" w:cs="Arial CE"/>
                <w:color w:val="000000"/>
                <w:lang w:eastAsia="cs-CZ"/>
              </w:rPr>
              <w:t>84</w:t>
            </w:r>
          </w:p>
        </w:tc>
        <w:tc>
          <w:tcPr>
            <w:tcW w:w="37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5A1" w:rsidRPr="00024B90" w:rsidRDefault="003675A1" w:rsidP="00732B91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color w:val="000000"/>
                <w:lang w:eastAsia="cs-CZ"/>
              </w:rPr>
            </w:pPr>
            <w:r>
              <w:rPr>
                <w:rFonts w:ascii="Calibri" w:eastAsia="Times New Roman" w:hAnsi="Calibri" w:cs="Arial CE"/>
                <w:color w:val="000000"/>
                <w:lang w:eastAsia="cs-CZ"/>
              </w:rPr>
              <w:t>355</w:t>
            </w:r>
          </w:p>
        </w:tc>
      </w:tr>
    </w:tbl>
    <w:p w:rsidR="000E0496" w:rsidRDefault="000E0496"/>
    <w:p w:rsidR="00386238" w:rsidRDefault="00386238"/>
    <w:sectPr w:rsidR="0038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96"/>
    <w:rsid w:val="000A0465"/>
    <w:rsid w:val="000E0496"/>
    <w:rsid w:val="002D0A7B"/>
    <w:rsid w:val="002E550C"/>
    <w:rsid w:val="003675A1"/>
    <w:rsid w:val="00386238"/>
    <w:rsid w:val="00617D4C"/>
    <w:rsid w:val="006320C7"/>
    <w:rsid w:val="007A535A"/>
    <w:rsid w:val="00A82663"/>
    <w:rsid w:val="00CE2CD1"/>
    <w:rsid w:val="00F3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496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6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372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E049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E0496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46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862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3862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F372C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496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6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372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E049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E0496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46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862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3862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F372C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vak.cz/index.php?document=512&amp;lang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kucerami</dc:creator>
  <cp:keywords/>
  <dc:description/>
  <cp:lastModifiedBy>kucerami</cp:lastModifiedBy>
  <cp:revision>5</cp:revision>
  <dcterms:created xsi:type="dcterms:W3CDTF">2014-03-18T10:16:00Z</dcterms:created>
  <dcterms:modified xsi:type="dcterms:W3CDTF">2014-03-18T14:53:00Z</dcterms:modified>
</cp:coreProperties>
</file>