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10772" w:type="dxa"/>
            <w:gridSpan w:val="4"/>
          </w:tcPr>
          <w:p w:rsidR="00E95D55" w:rsidRDefault="00E95D5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Příloha č. 3 ČERPÁNÍ PROSTŘEDKŮ MOB KRÁSNÉ POLE ZA ROK 2017       </w:t>
            </w:r>
          </w:p>
          <w:p w:rsidR="00E95D55" w:rsidRDefault="00E95D5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BD2796" w:rsidRDefault="00C03EE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BD279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po </w:t>
            </w:r>
            <w:r>
              <w:rPr>
                <w:rFonts w:ascii="Arial" w:hAnsi="Arial"/>
                <w:i/>
                <w:sz w:val="14"/>
              </w:rPr>
              <w:t>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D2796" w:rsidRDefault="00BD2796">
      <w:pPr>
        <w:sectPr w:rsidR="00BD2796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2 017 254,83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2 317 030,69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12 191 000,00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17 246 000,00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35 267 809,17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16 099 000,00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21 177 000,00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39 602 094,69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10 978 000,00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32 815 151,81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6 457 000,00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6 786 942,88</w:t>
            </w:r>
          </w:p>
        </w:tc>
      </w:tr>
    </w:tbl>
    <w:p w:rsidR="00BD2796" w:rsidRDefault="00BD2796">
      <w:pPr>
        <w:sectPr w:rsidR="00BD279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D279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D2796" w:rsidRDefault="00BD2796">
      <w:pPr>
        <w:sectPr w:rsidR="00BD279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84 283,00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164 255,00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1 767 986,83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54 364,00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1 325 293,36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4 203 000,00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4 469 912,19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14 001,40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179 950,83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Úspora energie a obnovitelné zdroje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193 952,23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1 036 812,85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206 705,13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1 243 517,98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2169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prům,</w:t>
            </w:r>
            <w:proofErr w:type="spellStart"/>
            <w:r>
              <w:rPr>
                <w:rFonts w:ascii="Arial" w:hAnsi="Arial"/>
                <w:b/>
                <w:sz w:val="16"/>
              </w:rPr>
              <w:t>obch</w:t>
            </w:r>
            <w:proofErr w:type="spellEnd"/>
            <w:r>
              <w:rPr>
                <w:rFonts w:ascii="Arial" w:hAnsi="Arial"/>
                <w:b/>
                <w:sz w:val="16"/>
              </w:rPr>
              <w:t>.,stav. a službách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příspěvkových organizací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>. za úč. prodeje)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poskytování služeb a </w:t>
            </w:r>
            <w:r>
              <w:rPr>
                <w:rFonts w:ascii="Arial" w:hAnsi="Arial"/>
                <w:sz w:val="16"/>
              </w:rPr>
              <w:t>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1 516,50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1 516,50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8 772,50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8 772,50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5 436,89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54 836,89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255 741,93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19 693,67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1 091,00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276 526,60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r>
              <w:rPr>
                <w:rFonts w:ascii="Arial" w:hAnsi="Arial"/>
                <w:sz w:val="16"/>
              </w:rPr>
              <w:t>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130 150,06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131 965,06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a veřejný pořádek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71 040,00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69 900,00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141 257,00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307,93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307,93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18 137 075,16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statutár. městy a jejich měst. obvody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10 789 000,00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14 531 000,00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14 498 673,55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179 403,10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10 978 000,00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14 720 000,00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32 815 151,81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16 099 000,00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21 177 000,00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39 602 094,69</w:t>
            </w:r>
          </w:p>
        </w:tc>
      </w:tr>
    </w:tbl>
    <w:p w:rsidR="00BD2796" w:rsidRDefault="00BD2796">
      <w:pPr>
        <w:sectPr w:rsidR="00BD279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  <w:bookmarkStart w:id="0" w:name="_GoBack"/>
      <w:bookmarkEnd w:id="0"/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10772" w:type="dxa"/>
            <w:gridSpan w:val="4"/>
          </w:tcPr>
          <w:p w:rsidR="00BD2796" w:rsidRDefault="00C03EE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BD279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D2796" w:rsidRDefault="00BD2796">
      <w:pPr>
        <w:sectPr w:rsidR="00BD279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13 388 000,00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17 711 000,00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33 880 672,73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Kapitálové </w:t>
            </w:r>
            <w:r>
              <w:rPr>
                <w:rFonts w:ascii="Arial" w:hAnsi="Arial"/>
                <w:sz w:val="16"/>
              </w:rPr>
              <w:t>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4 540 640,56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16 244 000,00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22 934 000,00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38 421 313,29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19 453 978,26</w:t>
            </w:r>
          </w:p>
        </w:tc>
      </w:tr>
      <w:tr w:rsidR="00BD279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16 055 000,00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21 607 000,00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18 967 335,03</w:t>
            </w:r>
          </w:p>
        </w:tc>
      </w:tr>
    </w:tbl>
    <w:p w:rsidR="00BD2796" w:rsidRDefault="00BD2796">
      <w:pPr>
        <w:sectPr w:rsidR="00BD279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D279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D279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BD2796" w:rsidRDefault="00BD279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D2796" w:rsidRDefault="00BD2796">
      <w:pPr>
        <w:sectPr w:rsidR="00BD279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5 099,00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</w:t>
            </w:r>
            <w:r>
              <w:rPr>
                <w:rFonts w:ascii="Arial" w:hAnsi="Arial"/>
                <w:sz w:val="16"/>
              </w:rPr>
              <w:t>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Úspora energie a obnovitelné zdroje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12 169,00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1 115 814,27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47 159,00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21 674,00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43 699,80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1 269 327,07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1 548,80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38 483,20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r>
              <w:rPr>
                <w:rFonts w:ascii="Arial" w:hAnsi="Arial"/>
                <w:sz w:val="16"/>
              </w:rPr>
              <w:t>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63 755,00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326 206,44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429 993,44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3 553,00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90 170,10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422 899,71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546 122,81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3 618,00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18 682,00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3 935,00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2 380,00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7 283,00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47 547,00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11 886,25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154 984,45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Konzultační, </w:t>
            </w:r>
            <w:r>
              <w:rPr>
                <w:rFonts w:ascii="Arial" w:hAnsi="Arial"/>
                <w:sz w:val="16"/>
              </w:rPr>
              <w:t>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15 327,95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2 014 800,00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</w:t>
            </w:r>
            <w:r>
              <w:rPr>
                <w:rFonts w:ascii="Arial" w:hAnsi="Arial"/>
                <w:sz w:val="16"/>
              </w:rPr>
              <w:t xml:space="preserve">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680 226,00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1 080 927,86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4 242 000,00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4 030 803,51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vzdělávání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11 050,00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Odměny za užití </w:t>
            </w:r>
            <w:r>
              <w:rPr>
                <w:rFonts w:ascii="Arial" w:hAnsi="Arial"/>
                <w:sz w:val="16"/>
              </w:rPr>
              <w:t>duševního vlastnictví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7 435,00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109 761,00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a </w:t>
            </w:r>
            <w:r>
              <w:rPr>
                <w:rFonts w:ascii="Arial" w:hAnsi="Arial"/>
                <w:sz w:val="16"/>
              </w:rPr>
              <w:t>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22 064,00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250 818,00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6 268,00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3 240,00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7 889,20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20 425,00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41 602,20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67 465,00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23 973,51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91 438,51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24 491,00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5 223,40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85 753,00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22 247,00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40 794,00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201 492,40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48 279,00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48 279,00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17 258,00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322 458,00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15 939,00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1 992,00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18 851,00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116 053,00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-0,01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18 402,05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11 960,28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r>
              <w:rPr>
                <w:rFonts w:ascii="Arial" w:hAnsi="Arial"/>
                <w:sz w:val="16"/>
              </w:rPr>
              <w:t>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4 546,20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2 568,03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39 476,55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186 070,00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47 859,75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veřejné zdravotní </w:t>
            </w:r>
            <w:r>
              <w:rPr>
                <w:rFonts w:ascii="Arial" w:hAnsi="Arial"/>
                <w:sz w:val="16"/>
              </w:rPr>
              <w:t>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1 897,00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6 940,00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8 286,52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6 228,00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35 359,68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41,06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313 253,01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19 970,00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25 860,00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53 670,00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5240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</w:rPr>
              <w:t xml:space="preserve">. nedotační </w:t>
            </w:r>
            <w:r>
              <w:rPr>
                <w:rFonts w:ascii="Arial" w:hAnsi="Arial"/>
                <w:sz w:val="16"/>
              </w:rPr>
              <w:t xml:space="preserve">transfery </w:t>
            </w:r>
            <w:proofErr w:type="spellStart"/>
            <w:r>
              <w:rPr>
                <w:rFonts w:ascii="Arial" w:hAnsi="Arial"/>
                <w:sz w:val="16"/>
              </w:rPr>
              <w:t>nezisk</w:t>
            </w:r>
            <w:proofErr w:type="spellEnd"/>
            <w:r>
              <w:rPr>
                <w:rFonts w:ascii="Arial" w:hAnsi="Arial"/>
                <w:sz w:val="16"/>
              </w:rPr>
              <w:t>. a podob. organ.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druhů a stanovišť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976 272,00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124 980,00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254 729,25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91 701,00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6 612,00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29 063,48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117 137,96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127 627,37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70 784,00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12 960,00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8 732,00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97 980,68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57 638,00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nájem s právem koupě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87 313,32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991 898,00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3 485 000,00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3 060 623,06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proofErr w:type="spellStart"/>
            <w:r>
              <w:rPr>
                <w:rFonts w:ascii="Arial" w:hAnsi="Arial"/>
                <w:sz w:val="16"/>
              </w:rPr>
              <w:t>transf.obecně</w:t>
            </w:r>
            <w:proofErr w:type="spellEnd"/>
            <w:r>
              <w:rPr>
                <w:rFonts w:ascii="Arial" w:hAnsi="Arial"/>
                <w:sz w:val="16"/>
              </w:rPr>
              <w:t xml:space="preserve"> prospěšným společnostem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Ost.soc.péče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pomoc </w:t>
            </w:r>
            <w:r>
              <w:rPr>
                <w:rFonts w:ascii="Arial" w:hAnsi="Arial"/>
                <w:b/>
                <w:sz w:val="16"/>
              </w:rPr>
              <w:t xml:space="preserve">ostatním </w:t>
            </w:r>
            <w:proofErr w:type="spellStart"/>
            <w:r>
              <w:rPr>
                <w:rFonts w:ascii="Arial" w:hAnsi="Arial"/>
                <w:b/>
                <w:sz w:val="16"/>
              </w:rPr>
              <w:t>skup.obyvatelstva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143 223,00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23 777,00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r>
              <w:rPr>
                <w:rFonts w:ascii="Arial" w:hAnsi="Arial"/>
                <w:b/>
                <w:sz w:val="16"/>
              </w:rPr>
              <w:t>soc.věcí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politiky </w:t>
            </w:r>
            <w:proofErr w:type="spellStart"/>
            <w:r>
              <w:rPr>
                <w:rFonts w:ascii="Arial" w:hAnsi="Arial"/>
                <w:b/>
                <w:sz w:val="16"/>
              </w:rPr>
              <w:t>zaměstnano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60 720,00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17 359,72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29 778,58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20 508,63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28 912,08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Služby telekomunikací a </w:t>
            </w:r>
            <w:r>
              <w:rPr>
                <w:rFonts w:ascii="Arial" w:hAnsi="Arial"/>
                <w:sz w:val="16"/>
              </w:rPr>
              <w:t>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11 831,15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7 450,00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39 495,70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Opravy </w:t>
            </w:r>
            <w:r>
              <w:rPr>
                <w:rFonts w:ascii="Arial" w:hAnsi="Arial"/>
                <w:sz w:val="16"/>
              </w:rPr>
              <w:t>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1 856 635,99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2 102 805,85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834 474,00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156 390,00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77 628,00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1 936,00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7 547,00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29 056,00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18 693,00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1 181 000,00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1 144 904,00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34 746,00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1 676,00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481,58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2 713,00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45 388,58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2 188 191,00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96 870,00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599 988,75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215 993,00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15 223,36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5 032,00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Drobný </w:t>
            </w:r>
            <w:r>
              <w:rPr>
                <w:rFonts w:ascii="Arial" w:hAnsi="Arial"/>
                <w:sz w:val="16"/>
              </w:rPr>
              <w:t>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80 626,54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104 677,09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10 249,63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92 313,32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106 617,51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11 319,00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34 603,00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46 720,02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Konzultační, </w:t>
            </w:r>
            <w:r>
              <w:rPr>
                <w:rFonts w:ascii="Arial" w:hAnsi="Arial"/>
                <w:sz w:val="16"/>
              </w:rPr>
              <w:t>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76 522,50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82 928,90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295 288,00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217 016,65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32 830,50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17 334,00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1 785,00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14 024,00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157 411,00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10 499,67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4 890 000,00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4 518 154,44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4 956,60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Obecné příjmy a výdaje z </w:t>
            </w:r>
            <w:r>
              <w:rPr>
                <w:rFonts w:ascii="Arial" w:hAnsi="Arial"/>
                <w:b/>
                <w:sz w:val="16"/>
              </w:rPr>
              <w:t>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4 956,60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84 428,00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84 428,00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sociálnímu fondu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196 132,80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17 480 345,46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statutár. městy a jejich měst. obvody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1 138 000,00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1 137 500,00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640 000,00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</w:t>
            </w:r>
            <w:r>
              <w:rPr>
                <w:rFonts w:ascii="Arial" w:hAnsi="Arial"/>
                <w:b/>
                <w:sz w:val="16"/>
              </w:rPr>
              <w:t xml:space="preserve">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19 453 978,26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-21 904,00</w:t>
            </w: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-21 904,00</w:t>
            </w: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577 000,00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 kapitálových výdajů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2 676 000,00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2 676 000,00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BD2796" w:rsidRDefault="00BD279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D279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16 244 000,00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22 934 000,00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38 421 313,29</w:t>
            </w:r>
          </w:p>
        </w:tc>
      </w:tr>
    </w:tbl>
    <w:p w:rsidR="00BD2796" w:rsidRDefault="00BD2796">
      <w:pPr>
        <w:sectPr w:rsidR="00BD279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BD2796">
        <w:trPr>
          <w:cantSplit/>
        </w:trPr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BD2796" w:rsidRDefault="00C03EE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-145 000,00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-1 757 000,00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D2796" w:rsidRDefault="00C03E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1 180 781,40</w:t>
            </w:r>
          </w:p>
        </w:tc>
      </w:tr>
    </w:tbl>
    <w:p w:rsidR="00C03EED" w:rsidRDefault="00C03EED" w:rsidP="003F0A9B"/>
    <w:sectPr w:rsidR="00C03EED">
      <w:headerReference w:type="default" r:id="rId38"/>
      <w:footerReference w:type="default" r:id="rId39"/>
      <w:headerReference w:type="first" r:id="rId40"/>
      <w:footerReference w:type="first" r:id="rId4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D" w:rsidRDefault="00C03EED">
      <w:pPr>
        <w:spacing w:after="0" w:line="240" w:lineRule="auto"/>
      </w:pPr>
      <w:r>
        <w:separator/>
      </w:r>
    </w:p>
  </w:endnote>
  <w:endnote w:type="continuationSeparator" w:id="0">
    <w:p w:rsidR="00C03EED" w:rsidRDefault="00C0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95D55">
            <w:rPr>
              <w:rFonts w:ascii="Arial" w:hAnsi="Arial"/>
              <w:i/>
              <w:sz w:val="14"/>
            </w:rPr>
            <w:fldChar w:fldCharType="separate"/>
          </w:r>
          <w:r w:rsidR="00E95D55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95D55">
            <w:rPr>
              <w:rFonts w:ascii="Arial" w:hAnsi="Arial"/>
              <w:i/>
              <w:sz w:val="14"/>
            </w:rPr>
            <w:fldChar w:fldCharType="separate"/>
          </w:r>
          <w:r w:rsidR="00E95D55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23.05.2018 </w:t>
          </w:r>
          <w:r>
            <w:rPr>
              <w:rFonts w:ascii="Arial" w:hAnsi="Arial"/>
              <w:i/>
              <w:sz w:val="14"/>
            </w:rPr>
            <w:t>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</w:t>
          </w:r>
          <w:r>
            <w:rPr>
              <w:rFonts w:ascii="Arial" w:hAnsi="Arial"/>
              <w:i/>
              <w:sz w:val="14"/>
            </w:rPr>
            <w:t>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</w:t>
          </w:r>
          <w:r>
            <w:rPr>
              <w:rFonts w:ascii="Arial" w:hAnsi="Arial"/>
              <w:i/>
              <w:sz w:val="14"/>
            </w:rPr>
            <w:t>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23.05.2018 </w:t>
          </w:r>
          <w:r>
            <w:rPr>
              <w:rFonts w:ascii="Arial" w:hAnsi="Arial"/>
              <w:i/>
              <w:sz w:val="14"/>
            </w:rPr>
            <w:t>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</w:t>
          </w:r>
          <w:r>
            <w:rPr>
              <w:rFonts w:ascii="Arial" w:hAnsi="Arial"/>
              <w:i/>
              <w:sz w:val="14"/>
            </w:rPr>
            <w:t>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D" w:rsidRDefault="00C03EED">
      <w:pPr>
        <w:spacing w:after="0" w:line="240" w:lineRule="auto"/>
      </w:pPr>
      <w:r>
        <w:separator/>
      </w:r>
    </w:p>
  </w:footnote>
  <w:footnote w:type="continuationSeparator" w:id="0">
    <w:p w:rsidR="00C03EED" w:rsidRDefault="00C0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  <w:tr w:rsidR="00BD279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D2796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08"/>
      <w:gridCol w:w="1723"/>
      <w:gridCol w:w="1831"/>
      <w:gridCol w:w="1832"/>
    </w:tblGrid>
    <w:tr w:rsidR="00BD279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:rsidR="00BD2796" w:rsidRDefault="00BD279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D2796">
      <w:trPr>
        <w:cantSplit/>
      </w:trPr>
      <w:tc>
        <w:tcPr>
          <w:tcW w:w="5278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D2796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  <w:tr w:rsidR="00BD279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D2796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BD2796">
      <w:trPr>
        <w:cantSplit/>
      </w:trPr>
      <w:tc>
        <w:tcPr>
          <w:tcW w:w="5278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D2796">
      <w:trPr>
        <w:cantSplit/>
      </w:trPr>
      <w:tc>
        <w:tcPr>
          <w:tcW w:w="10772" w:type="dxa"/>
          <w:gridSpan w:val="4"/>
          <w:tcMar>
            <w:top w:w="4" w:type="dxa"/>
            <w:bottom w:w="4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BD279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r>
            <w:rPr>
              <w:rFonts w:ascii="Arial" w:hAnsi="Arial"/>
              <w:i/>
              <w:sz w:val="14"/>
            </w:rPr>
            <w:t>ZU1  (07032018 11:15 / 201803071116)</w:t>
          </w:r>
        </w:p>
      </w:tc>
    </w:tr>
    <w:tr w:rsidR="00BD279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BD2796" w:rsidRDefault="00BD279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BD2796" w:rsidRDefault="00C03EE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0000ALV06MQ8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EE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2796"/>
    <w:rsid w:val="003F0A9B"/>
    <w:rsid w:val="00BD2796"/>
    <w:rsid w:val="00C03EED"/>
    <w:rsid w:val="00E95D55"/>
    <w:rsid w:val="00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D55"/>
  </w:style>
  <w:style w:type="paragraph" w:styleId="Zpat">
    <w:name w:val="footer"/>
    <w:basedOn w:val="Normln"/>
    <w:link w:val="ZpatChar"/>
    <w:uiPriority w:val="99"/>
    <w:unhideWhenUsed/>
    <w:rsid w:val="00E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D55"/>
  </w:style>
  <w:style w:type="paragraph" w:styleId="Zpat">
    <w:name w:val="footer"/>
    <w:basedOn w:val="Normln"/>
    <w:link w:val="ZpatChar"/>
    <w:uiPriority w:val="99"/>
    <w:unhideWhenUsed/>
    <w:rsid w:val="00E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3055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Petra</dc:creator>
  <cp:lastModifiedBy>Doležalová Petra</cp:lastModifiedBy>
  <cp:revision>5</cp:revision>
  <dcterms:created xsi:type="dcterms:W3CDTF">2018-05-23T20:50:00Z</dcterms:created>
  <dcterms:modified xsi:type="dcterms:W3CDTF">2018-05-23T20:53:00Z</dcterms:modified>
</cp:coreProperties>
</file>